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</w:p>
    <w:p w:rsidR="00C34CAE" w:rsidRPr="005E44F7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Anexa </w:t>
      </w:r>
      <w:r w:rsidR="0087254B" w:rsidRPr="005E44F7">
        <w:rPr>
          <w:rFonts w:ascii="Arial" w:eastAsia="Calibri" w:hAnsi="Arial" w:cs="Arial"/>
          <w:b/>
          <w:sz w:val="24"/>
          <w:szCs w:val="24"/>
          <w:lang w:val="ro-RO"/>
        </w:rPr>
        <w:t>6</w:t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</w:p>
    <w:p w:rsidR="00C34CAE" w:rsidRPr="005E44F7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 Grila de Evaluare calitativă – tehnică</w:t>
      </w:r>
      <w:r w:rsidR="007B2070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6"/>
        <w:gridCol w:w="3388"/>
      </w:tblGrid>
      <w:tr w:rsidR="00C34CAE" w:rsidRPr="00F67D7E" w:rsidTr="00A86F0C">
        <w:trPr>
          <w:trHeight w:val="255"/>
          <w:jc w:val="center"/>
        </w:trPr>
        <w:tc>
          <w:tcPr>
            <w:tcW w:w="10314" w:type="dxa"/>
            <w:gridSpan w:val="2"/>
            <w:shd w:val="clear" w:color="auto" w:fill="DEEAF6" w:themeFill="accent1" w:themeFillTint="33"/>
          </w:tcPr>
          <w:p w:rsidR="00A86F0C" w:rsidRPr="00C577EC" w:rsidRDefault="004B63F4" w:rsidP="005E44F7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Prioritatea Uniunii Nr. 4</w:t>
            </w:r>
            <w:r w:rsidR="00A86F0C"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A86F0C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0C116D" w:rsidRPr="000C116D" w:rsidRDefault="000C116D" w:rsidP="000C116D">
            <w:pPr>
              <w:rPr>
                <w:rFonts w:ascii="Arial" w:eastAsia="Calibri" w:hAnsi="Arial" w:cs="Arial"/>
                <w:b/>
                <w:lang w:val="fr-FR"/>
              </w:rPr>
            </w:pPr>
            <w:r w:rsidRPr="000C116D">
              <w:rPr>
                <w:rFonts w:ascii="Arial" w:eastAsia="Calibri" w:hAnsi="Arial" w:cs="Arial"/>
                <w:b/>
                <w:lang w:val="fr-FR"/>
              </w:rPr>
              <w:t>Măsura Nr. III.3</w:t>
            </w:r>
            <w:r w:rsidRPr="000C116D">
              <w:rPr>
                <w:rFonts w:ascii="Arial" w:eastAsia="Calibri" w:hAnsi="Arial" w:cs="Arial"/>
                <w:lang w:val="fr-FR"/>
              </w:rPr>
              <w:t>:</w:t>
            </w:r>
            <w:r w:rsidRPr="000C116D">
              <w:rPr>
                <w:rFonts w:ascii="Arial" w:hAnsi="Arial" w:cs="Arial"/>
                <w:lang w:val="fr-FR"/>
              </w:rPr>
              <w:t xml:space="preserve"> Punerea în aplicare a strategiilor de dezvoltare locală plasate sub responsabilitatea comunității</w:t>
            </w:r>
            <w:r w:rsidRPr="000C116D">
              <w:rPr>
                <w:rFonts w:ascii="Arial" w:eastAsia="Calibri" w:hAnsi="Arial" w:cs="Arial"/>
                <w:b/>
                <w:lang w:val="fr-FR"/>
              </w:rPr>
              <w:t xml:space="preserve">   - Implementarea strategiilor de dezvoltare locala</w:t>
            </w:r>
          </w:p>
          <w:p w:rsidR="00222B52" w:rsidRPr="000C116D" w:rsidRDefault="00222B52" w:rsidP="00222B52">
            <w:pPr>
              <w:rPr>
                <w:rFonts w:ascii="Arial" w:eastAsia="Calibri" w:hAnsi="Arial" w:cs="Arial"/>
                <w:b/>
                <w:lang w:val="ro-RO"/>
              </w:rPr>
            </w:pPr>
            <w:r w:rsidRPr="000C116D">
              <w:rPr>
                <w:rFonts w:ascii="Arial" w:eastAsia="Calibri" w:hAnsi="Arial" w:cs="Arial"/>
                <w:b/>
                <w:lang w:val="ro-RO"/>
              </w:rPr>
              <w:t>STRATEGIA DE DEZVOLTARE LOCALA A TERITORIULUI FLAG DIN BAZINUL MUREȘULUI, SECAȘELOR ȘI A AFLUENȚILOR ACESTORA</w:t>
            </w:r>
          </w:p>
          <w:p w:rsidR="00C34CAE" w:rsidRPr="00C577EC" w:rsidRDefault="00A86F0C" w:rsidP="005E44F7">
            <w:pPr>
              <w:spacing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……………………………………………………………………………………………..                </w:t>
            </w:r>
          </w:p>
        </w:tc>
      </w:tr>
      <w:tr w:rsidR="00C34CAE" w:rsidRPr="00C577EC" w:rsidTr="005E44F7">
        <w:trPr>
          <w:trHeight w:val="2365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</w:t>
            </w:r>
          </w:p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(lei);  Fonduri publice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p w:rsidR="005E44F7" w:rsidRPr="00C577EC" w:rsidRDefault="005E44F7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90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329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6"/>
            </w:tblGrid>
            <w:tr w:rsidR="005E44F7" w:rsidRPr="00C577EC" w:rsidTr="005E44F7">
              <w:trPr>
                <w:trHeight w:val="837"/>
              </w:trPr>
              <w:tc>
                <w:tcPr>
                  <w:tcW w:w="2122" w:type="dxa"/>
                  <w:shd w:val="clear" w:color="auto" w:fill="FFFFFF"/>
                </w:tcPr>
                <w:p w:rsidR="005E44F7" w:rsidRPr="00C577EC" w:rsidRDefault="005E44F7" w:rsidP="005E44F7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Nr inregistrare FLAG</w:t>
                  </w:r>
                </w:p>
              </w:tc>
              <w:tc>
                <w:tcPr>
                  <w:tcW w:w="329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6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</w:tbl>
          <w:p w:rsidR="00C34CAE" w:rsidRPr="00C577EC" w:rsidRDefault="00C34CA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C34CAE" w:rsidRPr="00C577EC" w:rsidTr="00CA2C40">
        <w:trPr>
          <w:jc w:val="center"/>
        </w:trPr>
        <w:tc>
          <w:tcPr>
            <w:tcW w:w="6926" w:type="dxa"/>
            <w:shd w:val="clear" w:color="auto" w:fill="auto"/>
          </w:tcPr>
          <w:p w:rsidR="00C34CAE" w:rsidRPr="00C577EC" w:rsidRDefault="00C34CAE" w:rsidP="00CA2C4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C34CAE" w:rsidRPr="00C577EC" w:rsidRDefault="00C34CAE" w:rsidP="00CA2C4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C34CAE" w:rsidRPr="00C577EC" w:rsidTr="00CA2C40">
        <w:trPr>
          <w:trHeight w:val="759"/>
          <w:jc w:val="center"/>
        </w:trPr>
        <w:tc>
          <w:tcPr>
            <w:tcW w:w="6926" w:type="dxa"/>
            <w:tcBorders>
              <w:bottom w:val="single" w:sz="4" w:space="0" w:color="auto"/>
            </w:tcBorders>
            <w:shd w:val="clear" w:color="auto" w:fill="auto"/>
          </w:tcPr>
          <w:p w:rsidR="00C34CAE" w:rsidRPr="00C577EC" w:rsidRDefault="00C34CA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</w:t>
            </w:r>
          </w:p>
          <w:p w:rsidR="00C34CAE" w:rsidRPr="00C577EC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C34CAE" w:rsidRPr="00C577EC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C34CAE" w:rsidRPr="00C577EC" w:rsidRDefault="004B63F4" w:rsidP="00CA2C4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Nume …………………………</w:t>
            </w:r>
          </w:p>
          <w:p w:rsidR="00C34CAE" w:rsidRPr="00C577EC" w:rsidRDefault="004B63F4" w:rsidP="00CA2C4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Prenume </w:t>
            </w:r>
          </w:p>
          <w:p w:rsidR="00C34CAE" w:rsidRPr="00C577EC" w:rsidRDefault="00C34CAE" w:rsidP="005E44F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Funcţie</w:t>
            </w:r>
            <w:r w:rsidR="004B63F4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  </w:t>
            </w:r>
          </w:p>
        </w:tc>
      </w:tr>
    </w:tbl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8"/>
        <w:gridCol w:w="4475"/>
        <w:gridCol w:w="791"/>
        <w:gridCol w:w="822"/>
        <w:gridCol w:w="1276"/>
        <w:gridCol w:w="2126"/>
      </w:tblGrid>
      <w:tr w:rsidR="00F67D7E" w:rsidRPr="00F67D7E" w:rsidTr="00F67D7E">
        <w:trPr>
          <w:trHeight w:val="987"/>
        </w:trPr>
        <w:tc>
          <w:tcPr>
            <w:tcW w:w="858" w:type="dxa"/>
            <w:shd w:val="clear" w:color="auto" w:fill="DEEAF6" w:themeFill="accent1" w:themeFillTint="33"/>
            <w:vAlign w:val="center"/>
          </w:tcPr>
          <w:p w:rsidR="00F67D7E" w:rsidRPr="005E44F7" w:rsidRDefault="00F67D7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Nr.crt</w:t>
            </w:r>
          </w:p>
        </w:tc>
        <w:tc>
          <w:tcPr>
            <w:tcW w:w="4475" w:type="dxa"/>
            <w:shd w:val="clear" w:color="auto" w:fill="DEEAF6" w:themeFill="accent1" w:themeFillTint="33"/>
            <w:vAlign w:val="center"/>
          </w:tcPr>
          <w:p w:rsidR="00F67D7E" w:rsidRPr="005E44F7" w:rsidRDefault="00F67D7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Criterii de evaluare tehnică</w:t>
            </w:r>
          </w:p>
        </w:tc>
        <w:tc>
          <w:tcPr>
            <w:tcW w:w="791" w:type="dxa"/>
            <w:shd w:val="clear" w:color="auto" w:fill="DEEAF6" w:themeFill="accent1" w:themeFillTint="33"/>
            <w:vAlign w:val="center"/>
          </w:tcPr>
          <w:p w:rsidR="00F67D7E" w:rsidRPr="005E44F7" w:rsidRDefault="00F67D7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DA</w:t>
            </w:r>
          </w:p>
        </w:tc>
        <w:tc>
          <w:tcPr>
            <w:tcW w:w="822" w:type="dxa"/>
            <w:shd w:val="clear" w:color="auto" w:fill="DEEAF6" w:themeFill="accent1" w:themeFillTint="33"/>
            <w:vAlign w:val="center"/>
          </w:tcPr>
          <w:p w:rsidR="00F67D7E" w:rsidRPr="005E44F7" w:rsidRDefault="00F67D7E" w:rsidP="00F67D7E">
            <w:pPr>
              <w:tabs>
                <w:tab w:val="left" w:pos="276"/>
                <w:tab w:val="center" w:pos="2160"/>
              </w:tabs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NU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:rsidR="00F67D7E" w:rsidRPr="005E44F7" w:rsidRDefault="00F67D7E" w:rsidP="00F67D7E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NU ESTE CAZUL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:rsidR="00F67D7E" w:rsidRPr="005E44F7" w:rsidRDefault="00F67D7E" w:rsidP="00F67D7E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Justificare</w:t>
            </w:r>
          </w:p>
        </w:tc>
      </w:tr>
      <w:tr w:rsidR="00F67D7E" w:rsidRPr="005E44F7" w:rsidTr="00F67D7E">
        <w:trPr>
          <w:trHeight w:val="367"/>
        </w:trPr>
        <w:tc>
          <w:tcPr>
            <w:tcW w:w="858" w:type="dxa"/>
            <w:shd w:val="clear" w:color="auto" w:fill="auto"/>
          </w:tcPr>
          <w:p w:rsidR="00F67D7E" w:rsidRPr="005E44F7" w:rsidRDefault="00F67D7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t>1.</w:t>
            </w:r>
          </w:p>
        </w:tc>
        <w:tc>
          <w:tcPr>
            <w:tcW w:w="4475" w:type="dxa"/>
            <w:shd w:val="clear" w:color="auto" w:fill="auto"/>
          </w:tcPr>
          <w:p w:rsidR="00F67D7E" w:rsidRPr="005E44F7" w:rsidRDefault="00F67D7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CALITATEA ŞI COERENŢA PROIECTULUI 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D7E" w:rsidRPr="005E44F7" w:rsidRDefault="00F67D7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F67D7E" w:rsidRPr="005E44F7" w:rsidTr="00F67D7E">
        <w:trPr>
          <w:trHeight w:val="227"/>
        </w:trPr>
        <w:tc>
          <w:tcPr>
            <w:tcW w:w="858" w:type="dxa"/>
            <w:vMerge w:val="restart"/>
            <w:shd w:val="clear" w:color="auto" w:fill="auto"/>
          </w:tcPr>
          <w:p w:rsidR="00F67D7E" w:rsidRPr="005E44F7" w:rsidRDefault="00F67D7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1.1</w:t>
            </w:r>
          </w:p>
        </w:tc>
        <w:tc>
          <w:tcPr>
            <w:tcW w:w="4475" w:type="dxa"/>
            <w:shd w:val="clear" w:color="auto" w:fill="auto"/>
          </w:tcPr>
          <w:p w:rsidR="00F67D7E" w:rsidRPr="005E44F7" w:rsidRDefault="00F67D7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proofErr w:type="spellStart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Coerenţa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documentaţiei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tehnice (SF/DALI/PT/MJ)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si a cererii de </w:t>
            </w:r>
            <w:proofErr w:type="spellStart"/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finantare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. Datele sunt suficiente, corecte </w:t>
            </w:r>
            <w:proofErr w:type="spellStart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justificate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D7E" w:rsidRPr="005E44F7" w:rsidRDefault="00F67D7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  <w:bookmarkStart w:id="0" w:name="_GoBack"/>
            <w:bookmarkEnd w:id="0"/>
          </w:p>
        </w:tc>
      </w:tr>
      <w:tr w:rsidR="00F67D7E" w:rsidRPr="00F67D7E" w:rsidTr="00F67D7E">
        <w:tc>
          <w:tcPr>
            <w:tcW w:w="858" w:type="dxa"/>
            <w:vMerge/>
            <w:shd w:val="clear" w:color="auto" w:fill="auto"/>
          </w:tcPr>
          <w:p w:rsidR="00F67D7E" w:rsidRPr="005E44F7" w:rsidRDefault="00F67D7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4475" w:type="dxa"/>
            <w:shd w:val="clear" w:color="auto" w:fill="auto"/>
          </w:tcPr>
          <w:p w:rsidR="00F67D7E" w:rsidRPr="005E44F7" w:rsidRDefault="00F67D7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Piesele scrise sunt complete și respectă în totalitate concluziile din studiile de 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lastRenderedPageBreak/>
              <w:t>teren, expertiza tehnica, audit energetic (daca este cazul).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D7E" w:rsidRPr="005E44F7" w:rsidRDefault="00F67D7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F67D7E" w:rsidRPr="005E44F7" w:rsidTr="00F67D7E">
        <w:tc>
          <w:tcPr>
            <w:tcW w:w="858" w:type="dxa"/>
            <w:vMerge/>
            <w:shd w:val="clear" w:color="auto" w:fill="auto"/>
          </w:tcPr>
          <w:p w:rsidR="00F67D7E" w:rsidRPr="005E44F7" w:rsidRDefault="00F67D7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4475" w:type="dxa"/>
            <w:shd w:val="clear" w:color="auto" w:fill="auto"/>
          </w:tcPr>
          <w:p w:rsidR="00F67D7E" w:rsidRPr="005E44F7" w:rsidRDefault="00F67D7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Părţile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desenate sunt complete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corespund cu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părţile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scrise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, daca este cazul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D7E" w:rsidRPr="005E44F7" w:rsidRDefault="00F67D7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F67D7E" w:rsidRPr="00F67D7E" w:rsidTr="00F67D7E">
        <w:tc>
          <w:tcPr>
            <w:tcW w:w="858" w:type="dxa"/>
            <w:vMerge/>
            <w:shd w:val="clear" w:color="auto" w:fill="auto"/>
          </w:tcPr>
          <w:p w:rsidR="00F67D7E" w:rsidRPr="005E44F7" w:rsidRDefault="00F67D7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4475" w:type="dxa"/>
            <w:shd w:val="clear" w:color="auto" w:fill="auto"/>
          </w:tcPr>
          <w:p w:rsidR="00F67D7E" w:rsidRPr="005E44F7" w:rsidRDefault="00F67D7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Devizul general/devizele pe obiect respectă metodologia în conformitate cu modelul cadru solicitat/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legislatie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in vigoare. Devizele (general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pe obiecte) estimative sunt clare, complete, realiste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strâns corelate cu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evaluarile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/ memoriile tehnice si caietele de sarcini, acolo unde este cazul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D7E" w:rsidRPr="005E44F7" w:rsidRDefault="00F67D7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F67D7E" w:rsidRPr="005E44F7" w:rsidTr="00F67D7E">
        <w:tc>
          <w:tcPr>
            <w:tcW w:w="858" w:type="dxa"/>
            <w:vMerge w:val="restart"/>
            <w:shd w:val="clear" w:color="auto" w:fill="auto"/>
          </w:tcPr>
          <w:p w:rsidR="00F67D7E" w:rsidRPr="005E44F7" w:rsidRDefault="00F67D7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1.2</w:t>
            </w:r>
          </w:p>
        </w:tc>
        <w:tc>
          <w:tcPr>
            <w:tcW w:w="4475" w:type="dxa"/>
            <w:shd w:val="clear" w:color="auto" w:fill="auto"/>
          </w:tcPr>
          <w:p w:rsidR="00F67D7E" w:rsidRPr="005E44F7" w:rsidRDefault="00F67D7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Calitatea propunerii. Proiectul este realist în raport cu activitățile de realizare a investiției și a tehnologiei promovate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D7E" w:rsidRPr="005E44F7" w:rsidRDefault="00F67D7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F67D7E" w:rsidRPr="005E44F7" w:rsidTr="00F67D7E">
        <w:tc>
          <w:tcPr>
            <w:tcW w:w="858" w:type="dxa"/>
            <w:vMerge/>
            <w:shd w:val="clear" w:color="auto" w:fill="auto"/>
          </w:tcPr>
          <w:p w:rsidR="00F67D7E" w:rsidRPr="005E44F7" w:rsidRDefault="00F67D7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4475" w:type="dxa"/>
            <w:shd w:val="clear" w:color="auto" w:fill="auto"/>
          </w:tcPr>
          <w:p w:rsidR="00F67D7E" w:rsidRPr="005E44F7" w:rsidRDefault="00F67D7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Memoriul justificativ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/cererea de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finantare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este clar prezentat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D7E" w:rsidRPr="005E44F7" w:rsidRDefault="00F67D7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F67D7E" w:rsidRPr="00F67D7E" w:rsidTr="00F67D7E">
        <w:tc>
          <w:tcPr>
            <w:tcW w:w="858" w:type="dxa"/>
            <w:vMerge/>
            <w:shd w:val="clear" w:color="auto" w:fill="auto"/>
          </w:tcPr>
          <w:p w:rsidR="00F67D7E" w:rsidRPr="005E44F7" w:rsidRDefault="00F67D7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4475" w:type="dxa"/>
            <w:shd w:val="clear" w:color="auto" w:fill="auto"/>
          </w:tcPr>
          <w:p w:rsidR="00F67D7E" w:rsidRPr="005E44F7" w:rsidRDefault="00F67D7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Graficului de implementare a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activităţilor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este corect stabilit și  prezentat într-o înlănțuire logică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D7E" w:rsidRPr="005E44F7" w:rsidRDefault="00F67D7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F67D7E" w:rsidRPr="00F67D7E" w:rsidTr="00F67D7E">
        <w:tc>
          <w:tcPr>
            <w:tcW w:w="858" w:type="dxa"/>
            <w:vMerge w:val="restart"/>
            <w:shd w:val="clear" w:color="auto" w:fill="auto"/>
          </w:tcPr>
          <w:p w:rsidR="00F67D7E" w:rsidRPr="005E44F7" w:rsidRDefault="00F67D7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1.3</w:t>
            </w:r>
          </w:p>
        </w:tc>
        <w:tc>
          <w:tcPr>
            <w:tcW w:w="4475" w:type="dxa"/>
            <w:shd w:val="clear" w:color="auto" w:fill="auto"/>
          </w:tcPr>
          <w:p w:rsidR="00F67D7E" w:rsidRPr="005E44F7" w:rsidRDefault="00F67D7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Corelarea între obiectivele proiectului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rezultatele acestuia.</w:t>
            </w:r>
          </w:p>
          <w:p w:rsidR="00F67D7E" w:rsidRPr="005E44F7" w:rsidRDefault="00F67D7E" w:rsidP="005E4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>Solicitantul demonstrează modul in care proiectul este parte integrantă a strategiei locale si modul in care proiectul contribuie la atingerea obiectivelor Strategiei/</w:t>
            </w:r>
            <w:proofErr w:type="spellStart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>Masurii</w:t>
            </w:r>
            <w:proofErr w:type="spellEnd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D7E" w:rsidRPr="005E44F7" w:rsidRDefault="00F67D7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F67D7E" w:rsidRPr="00F67D7E" w:rsidTr="00F67D7E">
        <w:tc>
          <w:tcPr>
            <w:tcW w:w="858" w:type="dxa"/>
            <w:vMerge/>
            <w:shd w:val="clear" w:color="auto" w:fill="auto"/>
          </w:tcPr>
          <w:p w:rsidR="00F67D7E" w:rsidRPr="005E44F7" w:rsidRDefault="00F67D7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4475" w:type="dxa"/>
            <w:shd w:val="clear" w:color="auto" w:fill="auto"/>
          </w:tcPr>
          <w:p w:rsidR="00F67D7E" w:rsidRPr="005E44F7" w:rsidRDefault="00F67D7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0C116D">
              <w:rPr>
                <w:rFonts w:ascii="Arial" w:eastAsia="Arial Unicode MS" w:hAnsi="Arial" w:cs="Arial"/>
                <w:bCs/>
                <w:sz w:val="24"/>
                <w:szCs w:val="24"/>
                <w:lang w:val="ro-RO"/>
              </w:rPr>
              <w:t xml:space="preserve">Obiectivele </w:t>
            </w:r>
            <w:r w:rsidRPr="000C116D">
              <w:rPr>
                <w:rFonts w:ascii="Arial" w:eastAsia="Arial Unicode MS" w:hAnsi="Arial" w:cs="Arial"/>
                <w:sz w:val="24"/>
                <w:szCs w:val="24"/>
                <w:lang w:val="ro-RO"/>
              </w:rPr>
              <w:t xml:space="preserve">proiectului sunt clare </w:t>
            </w:r>
            <w:proofErr w:type="spellStart"/>
            <w:r w:rsidRPr="000C116D">
              <w:rPr>
                <w:rFonts w:ascii="Arial" w:eastAsia="Arial Unicode MS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0C116D">
              <w:rPr>
                <w:rFonts w:ascii="Arial" w:eastAsia="Arial Unicode MS" w:hAnsi="Arial" w:cs="Arial"/>
                <w:sz w:val="24"/>
                <w:szCs w:val="24"/>
                <w:lang w:val="ro-RO"/>
              </w:rPr>
              <w:t xml:space="preserve"> pot fi atinse în perspectiva realizării proiectului.</w:t>
            </w:r>
            <w:r w:rsidRPr="000C116D">
              <w:rPr>
                <w:rFonts w:ascii="Arial" w:eastAsia="Arial Unicode MS" w:hAnsi="Arial" w:cs="Arial"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C116D">
              <w:rPr>
                <w:rFonts w:ascii="Arial" w:eastAsia="Arial Unicode MS" w:hAnsi="Arial" w:cs="Arial"/>
                <w:bCs/>
                <w:sz w:val="24"/>
                <w:szCs w:val="24"/>
                <w:lang w:val="ro-RO"/>
              </w:rPr>
              <w:t>Activităţile</w:t>
            </w:r>
            <w:proofErr w:type="spellEnd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 proiectului sunt clar identificate </w:t>
            </w:r>
            <w:proofErr w:type="spellStart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 detaliate </w:t>
            </w:r>
            <w:proofErr w:type="spellStart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 strâns corelate în cadrul </w:t>
            </w:r>
            <w:r w:rsidRPr="000C116D">
              <w:rPr>
                <w:rFonts w:ascii="Arial" w:hAnsi="Arial" w:cs="Arial"/>
                <w:bCs/>
                <w:sz w:val="24"/>
                <w:szCs w:val="24"/>
                <w:lang w:val="ro-RO"/>
              </w:rPr>
              <w:t>calendarului</w:t>
            </w:r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 de realizare, cu </w:t>
            </w:r>
            <w:proofErr w:type="spellStart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>atribuţiile</w:t>
            </w:r>
            <w:proofErr w:type="spellEnd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 membrilor echipei de proiect </w:t>
            </w:r>
            <w:proofErr w:type="spellStart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 cu </w:t>
            </w:r>
            <w:r w:rsidRPr="000C116D">
              <w:rPr>
                <w:rFonts w:ascii="Arial" w:hAnsi="Arial" w:cs="Arial"/>
                <w:bCs/>
                <w:sz w:val="24"/>
                <w:szCs w:val="24"/>
                <w:lang w:val="ro-RO"/>
              </w:rPr>
              <w:t xml:space="preserve">planificarea </w:t>
            </w:r>
            <w:proofErr w:type="spellStart"/>
            <w:r w:rsidRPr="000C116D">
              <w:rPr>
                <w:rFonts w:ascii="Arial" w:hAnsi="Arial" w:cs="Arial"/>
                <w:bCs/>
                <w:sz w:val="24"/>
                <w:szCs w:val="24"/>
                <w:lang w:val="ro-RO"/>
              </w:rPr>
              <w:t>achiziţiilor</w:t>
            </w:r>
            <w:proofErr w:type="spellEnd"/>
            <w:r w:rsidRPr="000C116D">
              <w:rPr>
                <w:rFonts w:ascii="Arial" w:hAnsi="Arial" w:cs="Arial"/>
                <w:bCs/>
                <w:sz w:val="24"/>
                <w:szCs w:val="24"/>
                <w:lang w:val="ro-RO"/>
              </w:rPr>
              <w:t xml:space="preserve"> publice</w:t>
            </w:r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. </w:t>
            </w:r>
            <w:r w:rsidRPr="000C116D">
              <w:rPr>
                <w:rFonts w:ascii="Arial" w:hAnsi="Arial" w:cs="Arial"/>
                <w:bCs/>
                <w:sz w:val="24"/>
                <w:szCs w:val="24"/>
                <w:lang w:val="ro-RO"/>
              </w:rPr>
              <w:t xml:space="preserve">Rezultatele </w:t>
            </w:r>
            <w:proofErr w:type="spellStart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 </w:t>
            </w:r>
            <w:r w:rsidRPr="000C116D">
              <w:rPr>
                <w:rFonts w:ascii="Arial" w:hAnsi="Arial" w:cs="Arial"/>
                <w:bCs/>
                <w:sz w:val="24"/>
                <w:szCs w:val="24"/>
                <w:lang w:val="ro-RO"/>
              </w:rPr>
              <w:t>indicatorii</w:t>
            </w:r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 sunt </w:t>
            </w:r>
            <w:proofErr w:type="spellStart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>corelaţi</w:t>
            </w:r>
            <w:proofErr w:type="spellEnd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 cu </w:t>
            </w:r>
            <w:proofErr w:type="spellStart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>activităţile</w:t>
            </w:r>
            <w:proofErr w:type="spellEnd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>ţintele</w:t>
            </w:r>
            <w:proofErr w:type="spellEnd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 stabilite. Sunt  fezabile</w:t>
            </w:r>
            <w:r>
              <w:rPr>
                <w:rFonts w:ascii="Arial" w:hAnsi="Arial" w:cs="Arial"/>
                <w:sz w:val="24"/>
                <w:szCs w:val="24"/>
                <w:lang w:val="ro-RO"/>
              </w:rPr>
              <w:t>?</w:t>
            </w:r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 Sunt identificate </w:t>
            </w:r>
            <w:r w:rsidRPr="000C116D">
              <w:rPr>
                <w:rFonts w:ascii="Arial" w:hAnsi="Arial" w:cs="Arial"/>
                <w:bCs/>
                <w:sz w:val="24"/>
                <w:szCs w:val="24"/>
                <w:lang w:val="ro-RO"/>
              </w:rPr>
              <w:t>riscuri</w:t>
            </w:r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 mecanisme adecvate de gestionare a riscurilor?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D7E" w:rsidRPr="005E44F7" w:rsidRDefault="00F67D7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F67D7E" w:rsidRPr="005E44F7" w:rsidTr="00F67D7E">
        <w:tc>
          <w:tcPr>
            <w:tcW w:w="858" w:type="dxa"/>
            <w:shd w:val="clear" w:color="auto" w:fill="auto"/>
          </w:tcPr>
          <w:p w:rsidR="00F67D7E" w:rsidRPr="005E44F7" w:rsidRDefault="00F67D7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4475" w:type="dxa"/>
            <w:shd w:val="clear" w:color="auto" w:fill="auto"/>
          </w:tcPr>
          <w:p w:rsidR="00F67D7E" w:rsidRPr="005E44F7" w:rsidRDefault="00F67D7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SUSTENABILITATEA PROIECTULUI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D7E" w:rsidRPr="005E44F7" w:rsidRDefault="00F67D7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F67D7E" w:rsidRPr="00F67D7E" w:rsidTr="00F67D7E">
        <w:tc>
          <w:tcPr>
            <w:tcW w:w="858" w:type="dxa"/>
            <w:shd w:val="clear" w:color="auto" w:fill="auto"/>
          </w:tcPr>
          <w:p w:rsidR="00F67D7E" w:rsidRPr="005E44F7" w:rsidRDefault="00F67D7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2.1</w:t>
            </w:r>
          </w:p>
        </w:tc>
        <w:tc>
          <w:tcPr>
            <w:tcW w:w="4475" w:type="dxa"/>
            <w:shd w:val="clear" w:color="auto" w:fill="auto"/>
          </w:tcPr>
          <w:p w:rsidR="00F67D7E" w:rsidRPr="005E44F7" w:rsidRDefault="00F67D7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Solicitantul dovedeşte capacitatea tehnică de a asigura menţinerea rezultatelor şi efectelor proiectului după </w:t>
            </w: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lastRenderedPageBreak/>
              <w:t>încheierea proiectului şi încetarea finanţării nerambursabile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D7E" w:rsidRPr="005E44F7" w:rsidRDefault="00F67D7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F67D7E" w:rsidRPr="00F67D7E" w:rsidTr="00F67D7E">
        <w:trPr>
          <w:trHeight w:val="282"/>
        </w:trPr>
        <w:tc>
          <w:tcPr>
            <w:tcW w:w="858" w:type="dxa"/>
            <w:shd w:val="clear" w:color="auto" w:fill="auto"/>
          </w:tcPr>
          <w:p w:rsidR="00F67D7E" w:rsidRPr="005E44F7" w:rsidRDefault="00F67D7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</w:t>
            </w:r>
          </w:p>
        </w:tc>
        <w:tc>
          <w:tcPr>
            <w:tcW w:w="4475" w:type="dxa"/>
            <w:shd w:val="clear" w:color="auto" w:fill="auto"/>
          </w:tcPr>
          <w:p w:rsidR="00F67D7E" w:rsidRPr="005E44F7" w:rsidRDefault="00F67D7E" w:rsidP="008D6FB0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b/>
                <w:sz w:val="24"/>
                <w:szCs w:val="24"/>
                <w:lang w:val="ro-RO"/>
              </w:rPr>
              <w:t>CAPACITATEA SOLICITANTULUI DE A IMPLEMENTA PROIECTUL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D7E" w:rsidRPr="005E44F7" w:rsidRDefault="00F67D7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F67D7E" w:rsidRPr="00F67D7E" w:rsidTr="00F67D7E">
        <w:trPr>
          <w:trHeight w:val="530"/>
        </w:trPr>
        <w:tc>
          <w:tcPr>
            <w:tcW w:w="858" w:type="dxa"/>
            <w:vMerge w:val="restart"/>
            <w:shd w:val="clear" w:color="auto" w:fill="auto"/>
          </w:tcPr>
          <w:p w:rsidR="00F67D7E" w:rsidRPr="005E44F7" w:rsidRDefault="00F67D7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3.1</w:t>
            </w:r>
          </w:p>
          <w:p w:rsidR="00F67D7E" w:rsidRPr="005E44F7" w:rsidRDefault="00F67D7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4475" w:type="dxa"/>
            <w:shd w:val="clear" w:color="auto" w:fill="auto"/>
          </w:tcPr>
          <w:p w:rsidR="00F67D7E" w:rsidRPr="005E44F7" w:rsidRDefault="00F67D7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Resursele umane pentru implementarea proiectului sunt suficiente (număr, calificare, experienţă).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D7E" w:rsidRPr="005E44F7" w:rsidRDefault="00F67D7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F67D7E" w:rsidRPr="00F67D7E" w:rsidTr="00F67D7E">
        <w:trPr>
          <w:trHeight w:val="551"/>
        </w:trPr>
        <w:tc>
          <w:tcPr>
            <w:tcW w:w="858" w:type="dxa"/>
            <w:vMerge/>
            <w:shd w:val="clear" w:color="auto" w:fill="auto"/>
          </w:tcPr>
          <w:p w:rsidR="00F67D7E" w:rsidRPr="005E44F7" w:rsidRDefault="00F67D7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4475" w:type="dxa"/>
            <w:shd w:val="clear" w:color="auto" w:fill="auto"/>
          </w:tcPr>
          <w:p w:rsidR="00F67D7E" w:rsidRPr="005E44F7" w:rsidRDefault="00F67D7E" w:rsidP="008D6FB0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Atribuţiile membrilor echipei de proiect sunt clar definite şi sunt adecvate metodologiei de implementare a proiectului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D7E" w:rsidRPr="005E44F7" w:rsidRDefault="00F67D7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7E" w:rsidRPr="005E44F7" w:rsidRDefault="00F67D7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</w:tbl>
    <w:p w:rsidR="00C34CAE" w:rsidRDefault="00C34CAE" w:rsidP="008D6FB0">
      <w:pPr>
        <w:jc w:val="both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AA13CC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AA13CC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AA13CC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0C116D" w:rsidRDefault="00C34CAE">
      <w:pPr>
        <w:rPr>
          <w:lang w:val="fr-FR"/>
        </w:rPr>
      </w:pPr>
    </w:p>
    <w:sectPr w:rsidR="00C34CAE" w:rsidRPr="000C116D" w:rsidSect="00944E0E">
      <w:headerReference w:type="default" r:id="rId7"/>
      <w:footerReference w:type="default" r:id="rId8"/>
      <w:pgSz w:w="11906" w:h="16838"/>
      <w:pgMar w:top="1440" w:right="1440" w:bottom="1440" w:left="1440" w:header="431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2228" w:rsidRDefault="00562228" w:rsidP="00C34CAE">
      <w:pPr>
        <w:spacing w:after="0" w:line="240" w:lineRule="auto"/>
      </w:pPr>
      <w:r>
        <w:separator/>
      </w:r>
    </w:p>
  </w:endnote>
  <w:endnote w:type="continuationSeparator" w:id="0">
    <w:p w:rsidR="00562228" w:rsidRDefault="00562228" w:rsidP="00C3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1781028"/>
      <w:docPartObj>
        <w:docPartGallery w:val="Page Numbers (Bottom of Page)"/>
        <w:docPartUnique/>
      </w:docPartObj>
    </w:sdtPr>
    <w:sdtEndPr/>
    <w:sdtContent>
      <w:p w:rsidR="00944E0E" w:rsidRDefault="00944E0E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0F7" w:rsidRPr="00FD60F7">
          <w:rPr>
            <w:noProof/>
            <w:lang w:val="ro-RO"/>
          </w:rPr>
          <w:t>2</w:t>
        </w:r>
        <w:r>
          <w:fldChar w:fldCharType="end"/>
        </w:r>
      </w:p>
    </w:sdtContent>
  </w:sdt>
  <w:p w:rsidR="00944E0E" w:rsidRDefault="00944E0E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2228" w:rsidRDefault="00562228" w:rsidP="00C34CAE">
      <w:pPr>
        <w:spacing w:after="0" w:line="240" w:lineRule="auto"/>
      </w:pPr>
      <w:r>
        <w:separator/>
      </w:r>
    </w:p>
  </w:footnote>
  <w:footnote w:type="continuationSeparator" w:id="0">
    <w:p w:rsidR="00562228" w:rsidRDefault="00562228" w:rsidP="00C34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60F7" w:rsidRDefault="00FD60F7" w:rsidP="00FD60F7">
    <w:pPr>
      <w:pStyle w:val="Antet"/>
      <w:rPr>
        <w:rFonts w:ascii="Times New Roman" w:hAnsi="Times New Roman"/>
        <w:sz w:val="24"/>
        <w:szCs w:val="24"/>
        <w:lang w:val="en-US"/>
      </w:rPr>
    </w:pPr>
    <w:r>
      <w:rPr>
        <w:noProof/>
        <w:lang w:val="ro-RO" w:eastAsia="ro-R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2949575</wp:posOffset>
          </wp:positionH>
          <wp:positionV relativeFrom="paragraph">
            <wp:posOffset>106680</wp:posOffset>
          </wp:positionV>
          <wp:extent cx="1184910" cy="723900"/>
          <wp:effectExtent l="0" t="0" r="0" b="0"/>
          <wp:wrapTight wrapText="bothSides">
            <wp:wrapPolygon edited="0">
              <wp:start x="0" y="0"/>
              <wp:lineTo x="0" y="21032"/>
              <wp:lineTo x="21183" y="21032"/>
              <wp:lineTo x="21183" y="0"/>
              <wp:lineTo x="0" y="0"/>
            </wp:wrapPolygon>
          </wp:wrapTight>
          <wp:docPr id="11" name="I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   </w:t>
    </w:r>
    <w:r w:rsidRPr="00EC7D21">
      <w:rPr>
        <w:rFonts w:ascii="Times New Roman" w:hAnsi="Times New Roman"/>
        <w:noProof/>
        <w:sz w:val="24"/>
        <w:szCs w:val="24"/>
        <w:lang w:val="ro-RO" w:eastAsia="ro-RO"/>
      </w:rPr>
      <w:drawing>
        <wp:inline distT="0" distB="0" distL="0" distR="0">
          <wp:extent cx="942975" cy="752475"/>
          <wp:effectExtent l="0" t="0" r="9525" b="9525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val="ro-RO" w:eastAsia="ro-RO"/>
      </w:rPr>
      <w:drawing>
        <wp:inline distT="0" distB="0" distL="0" distR="0">
          <wp:extent cx="847725" cy="781050"/>
          <wp:effectExtent l="0" t="0" r="9525" b="0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                                    </w:t>
    </w:r>
    <w:r w:rsidRPr="00844973">
      <w:rPr>
        <w:noProof/>
        <w:lang w:val="ro-RO" w:eastAsia="ro-RO"/>
      </w:rPr>
      <w:drawing>
        <wp:inline distT="0" distB="0" distL="0" distR="0">
          <wp:extent cx="1447800" cy="790575"/>
          <wp:effectExtent l="0" t="0" r="0" b="9525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:rsidR="00FD60F7" w:rsidRDefault="00FD60F7" w:rsidP="00FD60F7">
    <w:pPr>
      <w:pStyle w:val="Antet"/>
      <w:rPr>
        <w:rFonts w:ascii="Times New Roman" w:hAnsi="Times New Roman"/>
        <w:sz w:val="24"/>
        <w:szCs w:val="24"/>
        <w:lang w:val="en-US"/>
      </w:rPr>
    </w:pPr>
  </w:p>
  <w:p w:rsidR="00FD60F7" w:rsidRPr="00FD60F7" w:rsidRDefault="00FD60F7" w:rsidP="00FD60F7">
    <w:pPr>
      <w:pStyle w:val="Antet"/>
      <w:jc w:val="center"/>
      <w:rPr>
        <w:rFonts w:ascii="Times New Roman" w:hAnsi="Times New Roman"/>
        <w:sz w:val="24"/>
        <w:szCs w:val="24"/>
        <w:lang w:val="en-US"/>
      </w:rPr>
    </w:pP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  <w:proofErr w:type="spellStart"/>
    <w:r>
      <w:rPr>
        <w:rFonts w:ascii="Calibri" w:hAnsi="Calibri" w:cs="Calibri"/>
        <w:color w:val="000000"/>
        <w:sz w:val="16"/>
        <w:szCs w:val="16"/>
      </w:rPr>
      <w:t>C</w:t>
    </w:r>
    <w:r>
      <w:rPr>
        <w:rFonts w:ascii="Calibri" w:hAnsi="Calibri" w:cs="Calibri"/>
        <w:color w:val="000000"/>
        <w:spacing w:val="-1"/>
        <w:sz w:val="16"/>
        <w:szCs w:val="16"/>
      </w:rPr>
      <w:t>o</w:t>
    </w:r>
    <w:r>
      <w:rPr>
        <w:rFonts w:ascii="Calibri" w:hAnsi="Calibri" w:cs="Calibri"/>
        <w:color w:val="000000"/>
        <w:spacing w:val="1"/>
        <w:sz w:val="16"/>
        <w:szCs w:val="16"/>
      </w:rPr>
      <w:t>m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n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2"/>
        <w:sz w:val="16"/>
        <w:szCs w:val="16"/>
      </w:rPr>
      <w:t>C</w:t>
    </w:r>
    <w:r>
      <w:rPr>
        <w:rFonts w:ascii="Calibri" w:hAnsi="Calibri" w:cs="Calibri"/>
        <w:color w:val="000000"/>
        <w:sz w:val="16"/>
        <w:szCs w:val="16"/>
      </w:rPr>
      <w:t>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loc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lit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te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CIUGU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str</w:t>
    </w:r>
    <w:r>
      <w:rPr>
        <w:rFonts w:ascii="Calibri" w:hAnsi="Calibri" w:cs="Calibri"/>
        <w:color w:val="000000"/>
        <w:sz w:val="16"/>
        <w:szCs w:val="16"/>
      </w:rPr>
      <w:t xml:space="preserve">. </w:t>
    </w:r>
    <w:proofErr w:type="spellStart"/>
    <w:r>
      <w:rPr>
        <w:rFonts w:ascii="Calibri" w:hAnsi="Calibri" w:cs="Calibri"/>
        <w:color w:val="000000"/>
        <w:spacing w:val="1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ri</w:t>
    </w:r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ci</w:t>
    </w:r>
    <w:r>
      <w:rPr>
        <w:rFonts w:ascii="Calibri" w:hAnsi="Calibri" w:cs="Calibri"/>
        <w:color w:val="000000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al</w:t>
    </w:r>
    <w:r>
      <w:rPr>
        <w:rFonts w:ascii="Calibri" w:hAnsi="Calibri" w:cs="Calibri"/>
        <w:color w:val="000000"/>
        <w:sz w:val="16"/>
        <w:szCs w:val="16"/>
      </w:rPr>
      <w:t>ă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, </w:t>
    </w:r>
    <w:proofErr w:type="spellStart"/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r</w:t>
    </w:r>
    <w:proofErr w:type="spellEnd"/>
    <w:r>
      <w:rPr>
        <w:rFonts w:ascii="Calibri" w:hAnsi="Calibri" w:cs="Calibri"/>
        <w:color w:val="000000"/>
        <w:sz w:val="16"/>
        <w:szCs w:val="16"/>
      </w:rPr>
      <w:t>. 141,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Cod</w:t>
    </w:r>
    <w:r>
      <w:rPr>
        <w:rFonts w:ascii="Calibri" w:hAnsi="Calibri" w:cs="Calibri"/>
        <w:color w:val="000000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color w:val="000000"/>
        <w:sz w:val="16"/>
        <w:szCs w:val="16"/>
      </w:rPr>
      <w:t>51724</w:t>
    </w:r>
    <w:r>
      <w:rPr>
        <w:rFonts w:ascii="Calibri" w:hAnsi="Calibri" w:cs="Calibri"/>
        <w:color w:val="000000"/>
        <w:spacing w:val="-2"/>
        <w:sz w:val="16"/>
        <w:szCs w:val="16"/>
      </w:rPr>
      <w:t>0</w:t>
    </w:r>
    <w:r>
      <w:rPr>
        <w:rFonts w:ascii="Calibri" w:hAnsi="Calibri" w:cs="Calibri"/>
        <w:color w:val="000000"/>
        <w:sz w:val="16"/>
        <w:szCs w:val="16"/>
      </w:rPr>
      <w:t xml:space="preserve">, </w:t>
    </w:r>
    <w:r>
      <w:rPr>
        <w:rFonts w:ascii="Calibri" w:hAnsi="Calibri" w:cs="Calibri"/>
        <w:color w:val="000000"/>
        <w:spacing w:val="34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J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proofErr w:type="gramEnd"/>
    <w:r>
      <w:rPr>
        <w:rFonts w:ascii="Calibri" w:hAnsi="Calibri" w:cs="Calibri"/>
        <w:color w:val="000000"/>
        <w:sz w:val="16"/>
        <w:szCs w:val="16"/>
      </w:rPr>
      <w:t>.</w:t>
    </w:r>
    <w:r>
      <w:rPr>
        <w:rFonts w:ascii="Calibri" w:hAnsi="Calibri" w:cs="Calibri"/>
        <w:color w:val="000000"/>
        <w:spacing w:val="3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</w:t>
    </w:r>
    <w:r>
      <w:rPr>
        <w:rFonts w:ascii="Calibri" w:hAnsi="Calibri" w:cs="Calibri"/>
        <w:color w:val="000000"/>
        <w:sz w:val="16"/>
        <w:szCs w:val="16"/>
      </w:rPr>
      <w:t>b</w:t>
    </w:r>
    <w:r>
      <w:rPr>
        <w:rFonts w:ascii="Calibri" w:hAnsi="Calibri" w:cs="Calibri"/>
        <w:color w:val="000000"/>
        <w:spacing w:val="-1"/>
        <w:sz w:val="16"/>
        <w:szCs w:val="16"/>
      </w:rPr>
      <w:t>a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color w:val="000000"/>
        <w:sz w:val="16"/>
        <w:szCs w:val="16"/>
      </w:rPr>
      <w:t>/</w:t>
    </w:r>
    <w:r>
      <w:rPr>
        <w:rFonts w:ascii="Calibri" w:hAnsi="Calibri" w:cs="Calibri"/>
        <w:color w:val="000000"/>
        <w:spacing w:val="-1"/>
        <w:sz w:val="16"/>
        <w:szCs w:val="16"/>
      </w:rPr>
      <w:t>f</w:t>
    </w:r>
    <w:r>
      <w:rPr>
        <w:rFonts w:ascii="Calibri" w:hAnsi="Calibri" w:cs="Calibri"/>
        <w:color w:val="000000"/>
        <w:sz w:val="16"/>
        <w:szCs w:val="16"/>
      </w:rPr>
      <w:t>ax. 0258/841</w:t>
    </w:r>
    <w:r>
      <w:rPr>
        <w:rFonts w:ascii="Calibri" w:hAnsi="Calibri" w:cs="Calibri"/>
        <w:color w:val="000000"/>
        <w:spacing w:val="-2"/>
        <w:sz w:val="16"/>
        <w:szCs w:val="16"/>
      </w:rPr>
      <w:t>2</w:t>
    </w:r>
    <w:r>
      <w:rPr>
        <w:rFonts w:ascii="Calibri" w:hAnsi="Calibri" w:cs="Calibri"/>
        <w:color w:val="000000"/>
        <w:sz w:val="16"/>
        <w:szCs w:val="16"/>
      </w:rPr>
      <w:t>05</w:t>
    </w:r>
    <w:r>
      <w:rPr>
        <w:rFonts w:ascii="Calibri" w:hAnsi="Calibri" w:cs="Calibri"/>
        <w:color w:val="000000"/>
        <w:spacing w:val="1"/>
        <w:sz w:val="16"/>
        <w:szCs w:val="16"/>
      </w:rPr>
      <w:t>,</w:t>
    </w:r>
  </w:p>
  <w:p w:rsidR="00FD60F7" w:rsidRPr="00C871FD" w:rsidRDefault="00FD60F7" w:rsidP="00FD60F7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>e</w:t>
    </w:r>
    <w:r>
      <w:rPr>
        <w:rFonts w:ascii="Calibri" w:hAnsi="Calibri" w:cs="Calibri"/>
        <w:color w:val="000000"/>
        <w:spacing w:val="-3"/>
        <w:sz w:val="16"/>
        <w:szCs w:val="16"/>
      </w:rPr>
      <w:t>–</w:t>
    </w:r>
    <w:r>
      <w:rPr>
        <w:rFonts w:ascii="Calibri" w:hAnsi="Calibri" w:cs="Calibri"/>
        <w:color w:val="000000"/>
        <w:spacing w:val="-1"/>
        <w:sz w:val="16"/>
        <w:szCs w:val="16"/>
      </w:rPr>
      <w:t>m</w:t>
    </w:r>
    <w:r>
      <w:rPr>
        <w:rFonts w:ascii="Calibri" w:hAnsi="Calibri" w:cs="Calibri"/>
        <w:b/>
        <w:bCs/>
        <w:color w:val="000000"/>
        <w:sz w:val="16"/>
        <w:szCs w:val="16"/>
      </w:rPr>
      <w:t>a</w:t>
    </w:r>
    <w:r>
      <w:rPr>
        <w:rFonts w:ascii="Calibri" w:hAnsi="Calibri" w:cs="Calibri"/>
        <w:b/>
        <w:bCs/>
        <w:color w:val="000000"/>
        <w:spacing w:val="-1"/>
        <w:sz w:val="16"/>
        <w:szCs w:val="16"/>
      </w:rPr>
      <w:t>il</w:t>
    </w:r>
    <w:r>
      <w:rPr>
        <w:rFonts w:ascii="Calibri" w:hAnsi="Calibri" w:cs="Calibri"/>
        <w:b/>
        <w:bCs/>
        <w:color w:val="000000"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color w:val="000000"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agba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nu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r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su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@yaho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.c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m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05C93"/>
    <w:multiLevelType w:val="hybridMultilevel"/>
    <w:tmpl w:val="E102AB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474"/>
    <w:rsid w:val="00082FB6"/>
    <w:rsid w:val="000C116D"/>
    <w:rsid w:val="00147B2A"/>
    <w:rsid w:val="00205653"/>
    <w:rsid w:val="00222B52"/>
    <w:rsid w:val="00290189"/>
    <w:rsid w:val="00317A8F"/>
    <w:rsid w:val="00371A1D"/>
    <w:rsid w:val="004B63F4"/>
    <w:rsid w:val="00545474"/>
    <w:rsid w:val="00562228"/>
    <w:rsid w:val="005E1A81"/>
    <w:rsid w:val="005E44F7"/>
    <w:rsid w:val="0064795D"/>
    <w:rsid w:val="007700C7"/>
    <w:rsid w:val="00771616"/>
    <w:rsid w:val="007A2DCB"/>
    <w:rsid w:val="007B2070"/>
    <w:rsid w:val="0087254B"/>
    <w:rsid w:val="0088550B"/>
    <w:rsid w:val="008D6FB0"/>
    <w:rsid w:val="0091086D"/>
    <w:rsid w:val="00944E0E"/>
    <w:rsid w:val="0098083C"/>
    <w:rsid w:val="00A454F9"/>
    <w:rsid w:val="00A86F0C"/>
    <w:rsid w:val="00AA520E"/>
    <w:rsid w:val="00C05A04"/>
    <w:rsid w:val="00C22631"/>
    <w:rsid w:val="00C34CAE"/>
    <w:rsid w:val="00C577EC"/>
    <w:rsid w:val="00CA41F3"/>
    <w:rsid w:val="00D15C01"/>
    <w:rsid w:val="00D3383A"/>
    <w:rsid w:val="00D346E1"/>
    <w:rsid w:val="00D711BF"/>
    <w:rsid w:val="00F67D7E"/>
    <w:rsid w:val="00FD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D807D"/>
  <w15:chartTrackingRefBased/>
  <w15:docId w15:val="{B46E40A4-EED6-4F59-9D63-D0DA83E2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4CA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C34CAE"/>
  </w:style>
  <w:style w:type="paragraph" w:styleId="Subsol">
    <w:name w:val="footer"/>
    <w:basedOn w:val="Normal"/>
    <w:link w:val="Subsol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34CAE"/>
  </w:style>
  <w:style w:type="paragraph" w:styleId="TextnBalon">
    <w:name w:val="Balloon Text"/>
    <w:basedOn w:val="Normal"/>
    <w:link w:val="TextnBalonCaracte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371A1D"/>
    <w:rPr>
      <w:rFonts w:ascii="Arial" w:eastAsia="Times New Roman" w:hAnsi="Arial" w:cs="Times New Roman"/>
      <w:sz w:val="24"/>
      <w:szCs w:val="24"/>
      <w:lang w:eastAsia="ro-RO"/>
    </w:rPr>
  </w:style>
  <w:style w:type="character" w:styleId="Numrdepagin">
    <w:name w:val="page number"/>
    <w:rsid w:val="00222B52"/>
    <w:rPr>
      <w:rFonts w:ascii="Tahoma" w:hAnsi="Tahoma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471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Dell1</cp:lastModifiedBy>
  <cp:revision>19</cp:revision>
  <cp:lastPrinted>2016-11-15T15:36:00Z</cp:lastPrinted>
  <dcterms:created xsi:type="dcterms:W3CDTF">2016-06-01T07:25:00Z</dcterms:created>
  <dcterms:modified xsi:type="dcterms:W3CDTF">2018-03-30T10:01:00Z</dcterms:modified>
</cp:coreProperties>
</file>